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A7" w:rsidRDefault="004B24A7" w:rsidP="004B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4610E">
        <w:rPr>
          <w:rFonts w:ascii="Times New Roman" w:eastAsia="Calibri" w:hAnsi="Times New Roman" w:cs="Times New Roman"/>
          <w:b/>
          <w:sz w:val="28"/>
          <w:szCs w:val="28"/>
        </w:rPr>
        <w:t>Темы самообразования 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чителей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ФГКОУ  СОШ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162 </w:t>
      </w:r>
    </w:p>
    <w:p w:rsidR="004B24A7" w:rsidRPr="00C4610E" w:rsidRDefault="007D3568" w:rsidP="004B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2017-2018</w:t>
      </w:r>
      <w:r w:rsidR="004B24A7" w:rsidRPr="00C4610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673"/>
        <w:gridCol w:w="5518"/>
        <w:gridCol w:w="1222"/>
      </w:tblGrid>
      <w:tr w:rsidR="004B24A7" w:rsidRPr="00C4610E" w:rsidTr="0013301C">
        <w:tc>
          <w:tcPr>
            <w:tcW w:w="932" w:type="dxa"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673" w:type="dxa"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518" w:type="dxa"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22" w:type="dxa"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работы над темой</w:t>
            </w:r>
          </w:p>
        </w:tc>
      </w:tr>
      <w:tr w:rsidR="004B24A7" w:rsidRPr="00C4610E" w:rsidTr="0013301C">
        <w:tc>
          <w:tcPr>
            <w:tcW w:w="932" w:type="dxa"/>
            <w:vMerge w:val="restart"/>
            <w:shd w:val="clear" w:color="auto" w:fill="auto"/>
            <w:textDirection w:val="btLr"/>
          </w:tcPr>
          <w:p w:rsidR="004B24A7" w:rsidRPr="00C4610E" w:rsidRDefault="004B24A7" w:rsidP="001330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4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 науки</w:t>
            </w:r>
            <w:proofErr w:type="gramEnd"/>
          </w:p>
        </w:tc>
        <w:tc>
          <w:tcPr>
            <w:tcW w:w="1673" w:type="dxa"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610E">
              <w:rPr>
                <w:rFonts w:ascii="Times New Roman" w:eastAsia="Calibri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C4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мыслительной деятельности на уроках биологии, химии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79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еобходимое   условие для  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ачественного усвоения материала</w:t>
            </w:r>
          </w:p>
        </w:tc>
        <w:tc>
          <w:tcPr>
            <w:tcW w:w="1222" w:type="dxa"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  <w:textDirection w:val="btLr"/>
          </w:tcPr>
          <w:p w:rsidR="004B24A7" w:rsidRPr="00C4610E" w:rsidRDefault="004B24A7" w:rsidP="001330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10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Ю.В.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7D3568" w:rsidP="00133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всесторонне развитой личности в учебно-воспитательном процессе</w:t>
            </w:r>
          </w:p>
        </w:tc>
        <w:tc>
          <w:tcPr>
            <w:tcW w:w="1222" w:type="dxa"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  <w:textDirection w:val="btLr"/>
          </w:tcPr>
          <w:p w:rsidR="004B24A7" w:rsidRPr="00C4610E" w:rsidRDefault="004B24A7" w:rsidP="001330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Сапунова А.С.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7D3568" w:rsidP="00133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Системный подход к образовательному, воспитательному и оздоровительному потенциалу обучающихся на занятиях по физической культуре</w:t>
            </w:r>
          </w:p>
        </w:tc>
        <w:tc>
          <w:tcPr>
            <w:tcW w:w="1222" w:type="dxa"/>
            <w:shd w:val="clear" w:color="auto" w:fill="auto"/>
          </w:tcPr>
          <w:p w:rsidR="004B24A7" w:rsidRDefault="007D3568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  <w:textDirection w:val="btLr"/>
          </w:tcPr>
          <w:p w:rsidR="004B24A7" w:rsidRPr="00C4610E" w:rsidRDefault="004B24A7" w:rsidP="001330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ИКТ на уроках ОБЖ</w:t>
            </w:r>
          </w:p>
        </w:tc>
        <w:tc>
          <w:tcPr>
            <w:tcW w:w="1222" w:type="dxa"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24A7" w:rsidRPr="00C4610E" w:rsidTr="0013301C">
        <w:tc>
          <w:tcPr>
            <w:tcW w:w="932" w:type="dxa"/>
            <w:vMerge w:val="restart"/>
            <w:shd w:val="clear" w:color="auto" w:fill="auto"/>
            <w:textDirection w:val="btLr"/>
          </w:tcPr>
          <w:p w:rsidR="004B24A7" w:rsidRPr="00C4610E" w:rsidRDefault="004B24A7" w:rsidP="001330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Точные науки</w:t>
            </w: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Якименко Е.А.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на уроках математики и информатики в рамках реализации ФГОС ООО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  <w:textDirection w:val="btLr"/>
          </w:tcPr>
          <w:p w:rsidR="004B24A7" w:rsidRPr="00C4610E" w:rsidRDefault="004B24A7" w:rsidP="001330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Мищенко Д.А.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технологии формирующей оценки на уроках математики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  <w:textDirection w:val="btLr"/>
          </w:tcPr>
          <w:p w:rsidR="004B24A7" w:rsidRPr="00C4610E" w:rsidRDefault="004B24A7" w:rsidP="001330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Л.Н.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на уроках физики УМК Н.С. </w:t>
            </w:r>
            <w:proofErr w:type="spellStart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Пурышевой</w:t>
            </w:r>
            <w:proofErr w:type="spellEnd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выполнения требований ФГОС основного общего образования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  <w:textDirection w:val="btLr"/>
          </w:tcPr>
          <w:p w:rsidR="004B24A7" w:rsidRPr="00C4610E" w:rsidRDefault="004B24A7" w:rsidP="001330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Плющ А.Н.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процесс обучения новых методических рекомендаций по организации подготовки водителей транспортных средств категории «В»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  <w:textDirection w:val="btLr"/>
          </w:tcPr>
          <w:p w:rsidR="004B24A7" w:rsidRPr="00C4610E" w:rsidRDefault="004B24A7" w:rsidP="001330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Зубарева Г.М.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на уроках технологии как средство развития УУД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4A7" w:rsidRPr="00C4610E" w:rsidTr="0013301C">
        <w:tc>
          <w:tcPr>
            <w:tcW w:w="932" w:type="dxa"/>
            <w:vMerge w:val="restart"/>
            <w:shd w:val="clear" w:color="auto" w:fill="auto"/>
            <w:textDirection w:val="btLr"/>
          </w:tcPr>
          <w:p w:rsidR="004B24A7" w:rsidRPr="00C4610E" w:rsidRDefault="004B24A7" w:rsidP="001330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Филологические науки</w:t>
            </w: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Джунусова</w:t>
            </w:r>
            <w:proofErr w:type="spellEnd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4B2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привлечения текста литературного источника в работе над сочинением. 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Калюжина</w:t>
            </w:r>
            <w:proofErr w:type="spellEnd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4B2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A7">
              <w:rPr>
                <w:rFonts w:ascii="Times New Roman" w:eastAsia="Calibri" w:hAnsi="Times New Roman" w:cs="Times New Roman"/>
                <w:sz w:val="24"/>
                <w:szCs w:val="24"/>
              </w:rPr>
              <w:t>Новые формы работы со школьниками по популяризации книги и чтения.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Т.В.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4B2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A7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4B24A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B2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литературе 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Диордиева</w:t>
            </w:r>
            <w:proofErr w:type="spellEnd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518" w:type="dxa"/>
            <w:shd w:val="clear" w:color="auto" w:fill="auto"/>
          </w:tcPr>
          <w:p w:rsidR="004B24A7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обучение на уроках</w:t>
            </w:r>
          </w:p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Дышлюк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A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инновационных образовательных технологий в преподавании русского языка и английского языка в условиях перехода на ФГОС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Санюкова</w:t>
            </w:r>
            <w:proofErr w:type="spellEnd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Трудности при обучении учащихся письму и пути их преодоления на уроках английского языка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4A7" w:rsidRPr="00B33ADC" w:rsidTr="0013301C">
        <w:tc>
          <w:tcPr>
            <w:tcW w:w="932" w:type="dxa"/>
            <w:vMerge w:val="restart"/>
            <w:shd w:val="clear" w:color="auto" w:fill="auto"/>
            <w:textDirection w:val="btLr"/>
          </w:tcPr>
          <w:p w:rsidR="004B24A7" w:rsidRPr="00C4610E" w:rsidRDefault="004B24A7" w:rsidP="001330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Асафова М.А.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технологии развития критического мышления на уроках в начальных классах как средство формирования УУД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701065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24A7" w:rsidRPr="00B33ADC" w:rsidTr="0013301C">
        <w:tc>
          <w:tcPr>
            <w:tcW w:w="932" w:type="dxa"/>
            <w:vMerge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Гилюкова</w:t>
            </w:r>
            <w:proofErr w:type="spellEnd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Игра – важное средство воспитания и всестороннего развития детей младшего школьного возраста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701065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24A7" w:rsidRPr="00B33ADC" w:rsidTr="0013301C">
        <w:tc>
          <w:tcPr>
            <w:tcW w:w="932" w:type="dxa"/>
            <w:vMerge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Т.М.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– способ формирования УУД младших школьников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701065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24A7" w:rsidRPr="00B33ADC" w:rsidTr="0013301C">
        <w:tc>
          <w:tcPr>
            <w:tcW w:w="932" w:type="dxa"/>
            <w:vMerge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А.С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самоорганизации учебной деятельности у младших школьников в условиях реализации ФГОС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701065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24A7" w:rsidRPr="00B33ADC" w:rsidTr="0013301C">
        <w:tc>
          <w:tcPr>
            <w:tcW w:w="932" w:type="dxa"/>
            <w:vMerge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Грехно</w:t>
            </w:r>
            <w:proofErr w:type="spellEnd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701065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106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01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во время учебного процесса в рамках ФГОС второго поколения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701065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4A7" w:rsidRPr="00B33ADC" w:rsidTr="0013301C">
        <w:tc>
          <w:tcPr>
            <w:tcW w:w="932" w:type="dxa"/>
            <w:vMerge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Рафиенко</w:t>
            </w:r>
            <w:proofErr w:type="spellEnd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ИКТ в работе учителя-логопеда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701065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24A7" w:rsidRPr="00C4610E" w:rsidTr="0013301C">
        <w:tc>
          <w:tcPr>
            <w:tcW w:w="932" w:type="dxa"/>
            <w:vMerge w:val="restart"/>
            <w:shd w:val="clear" w:color="auto" w:fill="auto"/>
            <w:textDirection w:val="btLr"/>
          </w:tcPr>
          <w:p w:rsidR="004B24A7" w:rsidRDefault="004B24A7" w:rsidP="001330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Обществоведчес</w:t>
            </w:r>
            <w:r w:rsidRPr="00C4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кие</w:t>
            </w:r>
          </w:p>
          <w:p w:rsidR="004B24A7" w:rsidRPr="00C4610E" w:rsidRDefault="004B24A7" w:rsidP="001330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науки</w:t>
            </w: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Н.И.</w:t>
            </w: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доровьесберегающие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ГПД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24A7" w:rsidRPr="00C4610E" w:rsidTr="0013301C">
        <w:tc>
          <w:tcPr>
            <w:tcW w:w="932" w:type="dxa"/>
            <w:vMerge/>
            <w:shd w:val="clear" w:color="auto" w:fill="auto"/>
            <w:textDirection w:val="btLr"/>
          </w:tcPr>
          <w:p w:rsidR="004B24A7" w:rsidRDefault="004B24A7" w:rsidP="001330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Зражва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 технологии </w:t>
            </w: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как 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развития УУД на уроках географии и обществознания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24A7" w:rsidRPr="00C4610E" w:rsidTr="0013301C">
        <w:trPr>
          <w:trHeight w:val="1561"/>
        </w:trPr>
        <w:tc>
          <w:tcPr>
            <w:tcW w:w="932" w:type="dxa"/>
            <w:vMerge/>
            <w:shd w:val="clear" w:color="auto" w:fill="auto"/>
          </w:tcPr>
          <w:p w:rsidR="004B24A7" w:rsidRPr="00C4610E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Ю.В.</w:t>
            </w:r>
          </w:p>
        </w:tc>
        <w:tc>
          <w:tcPr>
            <w:tcW w:w="5518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критического мышления как основа развития УУД на уроках истории</w:t>
            </w:r>
          </w:p>
        </w:tc>
        <w:tc>
          <w:tcPr>
            <w:tcW w:w="1222" w:type="dxa"/>
            <w:shd w:val="clear" w:color="auto" w:fill="auto"/>
          </w:tcPr>
          <w:p w:rsidR="004B24A7" w:rsidRPr="00792F08" w:rsidRDefault="004B24A7" w:rsidP="0013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4B24A7" w:rsidRPr="00C4610E" w:rsidRDefault="004B24A7" w:rsidP="004B24A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3CF" w:rsidRDefault="004953CF"/>
    <w:sectPr w:rsidR="0049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B"/>
    <w:rsid w:val="00056379"/>
    <w:rsid w:val="000E08E5"/>
    <w:rsid w:val="003C163D"/>
    <w:rsid w:val="0041667B"/>
    <w:rsid w:val="0043183B"/>
    <w:rsid w:val="00436090"/>
    <w:rsid w:val="004953CF"/>
    <w:rsid w:val="004B24A7"/>
    <w:rsid w:val="004F231C"/>
    <w:rsid w:val="00687FC2"/>
    <w:rsid w:val="006A4D6B"/>
    <w:rsid w:val="006A699B"/>
    <w:rsid w:val="00701065"/>
    <w:rsid w:val="00792F08"/>
    <w:rsid w:val="007D3568"/>
    <w:rsid w:val="008C6D26"/>
    <w:rsid w:val="008F77E4"/>
    <w:rsid w:val="00B33ADC"/>
    <w:rsid w:val="00C4610E"/>
    <w:rsid w:val="00D22A1F"/>
    <w:rsid w:val="00D730AB"/>
    <w:rsid w:val="00D84C51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49E46-00E8-4752-B990-54BED3F2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Баранникова</dc:creator>
  <cp:keywords/>
  <dc:description/>
  <cp:lastModifiedBy>Юлия Баранникова</cp:lastModifiedBy>
  <cp:revision>21</cp:revision>
  <cp:lastPrinted>2017-07-21T11:02:00Z</cp:lastPrinted>
  <dcterms:created xsi:type="dcterms:W3CDTF">2016-09-15T01:03:00Z</dcterms:created>
  <dcterms:modified xsi:type="dcterms:W3CDTF">2017-09-26T03:56:00Z</dcterms:modified>
</cp:coreProperties>
</file>